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Layout w:type="fixed"/>
        <w:tblLook w:val="04A0" w:firstRow="1" w:lastRow="0" w:firstColumn="1" w:lastColumn="0" w:noHBand="0" w:noVBand="1"/>
      </w:tblPr>
      <w:tblGrid>
        <w:gridCol w:w="5040"/>
        <w:gridCol w:w="5040"/>
      </w:tblGrid>
      <w:tr w:rsidR="005C7DD9" w14:paraId="7E67DB5B" w14:textId="77777777">
        <w:trPr>
          <w:jc w:val="center"/>
        </w:trPr>
        <w:tc>
          <w:tcPr>
            <w:tcW w:w="5040" w:type="dxa"/>
            <w:tcMar>
              <w:top w:w="60" w:type="dxa"/>
              <w:left w:w="0" w:type="dxa"/>
              <w:bottom w:w="60" w:type="dxa"/>
              <w:right w:w="100" w:type="dxa"/>
            </w:tcMar>
          </w:tcPr>
          <w:p w14:paraId="74442D25" w14:textId="77777777" w:rsidR="005C7DD9" w:rsidRDefault="00000000">
            <w:pPr>
              <w:spacing w:after="40"/>
            </w:pPr>
            <w:r>
              <w:rPr>
                <w:b/>
                <w:color w:val="D97706"/>
                <w:sz w:val="48"/>
              </w:rPr>
              <w:t>STARWEST 2027</w:t>
            </w:r>
          </w:p>
          <w:p w14:paraId="7684E35E" w14:textId="77777777" w:rsidR="005C7DD9" w:rsidRDefault="00000000">
            <w:pPr>
              <w:spacing w:after="0"/>
            </w:pPr>
            <w:r>
              <w:rPr>
                <w:b/>
                <w:color w:val="0F172A"/>
                <w:sz w:val="22"/>
              </w:rPr>
              <w:t>CONFERENCE SUMMARY &amp; ROI REPORT</w:t>
            </w:r>
          </w:p>
        </w:tc>
        <w:tc>
          <w:tcPr>
            <w:tcW w:w="5040" w:type="dxa"/>
            <w:tcMar>
              <w:top w:w="60" w:type="dxa"/>
              <w:left w:w="100" w:type="dxa"/>
              <w:bottom w:w="60" w:type="dxa"/>
              <w:right w:w="0" w:type="dxa"/>
            </w:tcMar>
          </w:tcPr>
          <w:p w14:paraId="631381CF" w14:textId="77777777" w:rsidR="005C7DD9" w:rsidRDefault="00000000">
            <w:pPr>
              <w:spacing w:after="40"/>
              <w:jc w:val="right"/>
            </w:pPr>
            <w:r>
              <w:rPr>
                <w:color w:val="64748B"/>
                <w:sz w:val="19"/>
              </w:rPr>
              <w:t>September 19–24, 2027</w:t>
            </w:r>
            <w:r>
              <w:rPr>
                <w:color w:val="64748B"/>
                <w:sz w:val="19"/>
              </w:rPr>
              <w:br/>
              <w:t>Anaheim, CA | Hybrid Event</w:t>
            </w:r>
          </w:p>
        </w:tc>
      </w:tr>
    </w:tbl>
    <w:p w14:paraId="7157273E" w14:textId="77777777" w:rsidR="005C7DD9" w:rsidRDefault="005C7DD9">
      <w:pPr>
        <w:pBdr>
          <w:bottom w:val="single" w:sz="18" w:space="1" w:color="D97706"/>
        </w:pBdr>
        <w:spacing w:before="120" w:after="240"/>
      </w:pPr>
    </w:p>
    <w:tbl>
      <w:tblPr>
        <w:tblW w:w="0" w:type="auto"/>
        <w:jc w:val="center"/>
        <w:tblBorders>
          <w:top w:val="single" w:sz="4" w:space="0" w:color="E2E8F0"/>
          <w:bottom w:val="single" w:sz="4" w:space="0" w:color="E2E8F0"/>
          <w:insideH w:val="single" w:sz="4" w:space="0" w:color="E2E8F0"/>
        </w:tblBorders>
        <w:tblLook w:val="04A0" w:firstRow="1" w:lastRow="0" w:firstColumn="1" w:lastColumn="0" w:noHBand="0" w:noVBand="1"/>
      </w:tblPr>
      <w:tblGrid>
        <w:gridCol w:w="5040"/>
        <w:gridCol w:w="5040"/>
      </w:tblGrid>
      <w:tr w:rsidR="005C7DD9" w14:paraId="588F60F9" w14:textId="77777777">
        <w:trPr>
          <w:jc w:val="center"/>
        </w:trPr>
        <w:tc>
          <w:tcPr>
            <w:tcW w:w="5040" w:type="dxa"/>
            <w:shd w:val="clear" w:color="auto" w:fill="F8FAFC"/>
            <w:tcMar>
              <w:top w:w="80" w:type="dxa"/>
              <w:left w:w="100" w:type="dxa"/>
              <w:bottom w:w="80" w:type="dxa"/>
              <w:right w:w="100" w:type="dxa"/>
            </w:tcMar>
          </w:tcPr>
          <w:p w14:paraId="37897906" w14:textId="77777777" w:rsidR="005C7DD9" w:rsidRDefault="00000000">
            <w:pPr>
              <w:spacing w:after="0"/>
            </w:pPr>
            <w:r>
              <w:rPr>
                <w:b/>
                <w:color w:val="1E293B"/>
                <w:sz w:val="19"/>
              </w:rPr>
              <w:t xml:space="preserve">Attendee Name: </w:t>
            </w:r>
            <w:r>
              <w:rPr>
                <w:color w:val="64748B"/>
                <w:sz w:val="19"/>
              </w:rPr>
              <w:t>[Name, Title]</w:t>
            </w:r>
          </w:p>
        </w:tc>
        <w:tc>
          <w:tcPr>
            <w:tcW w:w="5040" w:type="dxa"/>
            <w:shd w:val="clear" w:color="auto" w:fill="F8FAFC"/>
            <w:tcMar>
              <w:top w:w="80" w:type="dxa"/>
              <w:left w:w="100" w:type="dxa"/>
              <w:bottom w:w="80" w:type="dxa"/>
              <w:right w:w="100" w:type="dxa"/>
            </w:tcMar>
          </w:tcPr>
          <w:p w14:paraId="2FF4ACA1" w14:textId="77777777" w:rsidR="005C7DD9" w:rsidRDefault="00000000">
            <w:pPr>
              <w:spacing w:after="0"/>
            </w:pPr>
            <w:r>
              <w:rPr>
                <w:b/>
                <w:color w:val="1E293B"/>
                <w:sz w:val="19"/>
              </w:rPr>
              <w:t xml:space="preserve">Department / Team: </w:t>
            </w:r>
            <w:r>
              <w:rPr>
                <w:color w:val="64748B"/>
                <w:sz w:val="19"/>
              </w:rPr>
              <w:t>[e.g., QA / Engineering / DevOps]</w:t>
            </w:r>
          </w:p>
        </w:tc>
      </w:tr>
      <w:tr w:rsidR="005C7DD9" w14:paraId="70B2E173" w14:textId="77777777">
        <w:trPr>
          <w:jc w:val="center"/>
        </w:trPr>
        <w:tc>
          <w:tcPr>
            <w:tcW w:w="5040" w:type="dxa"/>
            <w:shd w:val="clear" w:color="auto" w:fill="F8FAFC"/>
            <w:tcMar>
              <w:top w:w="80" w:type="dxa"/>
              <w:left w:w="100" w:type="dxa"/>
              <w:bottom w:w="80" w:type="dxa"/>
              <w:right w:w="100" w:type="dxa"/>
            </w:tcMar>
          </w:tcPr>
          <w:p w14:paraId="0F880B0C" w14:textId="77777777" w:rsidR="005C7DD9" w:rsidRDefault="00000000">
            <w:pPr>
              <w:spacing w:after="0"/>
            </w:pPr>
            <w:r>
              <w:rPr>
                <w:b/>
                <w:color w:val="1E293B"/>
                <w:sz w:val="19"/>
              </w:rPr>
              <w:t xml:space="preserve">Manager / Stakeholder: </w:t>
            </w:r>
            <w:r>
              <w:rPr>
                <w:color w:val="64748B"/>
                <w:sz w:val="19"/>
              </w:rPr>
              <w:t>[Manager Name &amp; Title]</w:t>
            </w:r>
          </w:p>
        </w:tc>
        <w:tc>
          <w:tcPr>
            <w:tcW w:w="5040" w:type="dxa"/>
            <w:shd w:val="clear" w:color="auto" w:fill="F8FAFC"/>
            <w:tcMar>
              <w:top w:w="80" w:type="dxa"/>
              <w:left w:w="100" w:type="dxa"/>
              <w:bottom w:w="80" w:type="dxa"/>
              <w:right w:w="100" w:type="dxa"/>
            </w:tcMar>
          </w:tcPr>
          <w:p w14:paraId="711C95FC" w14:textId="77777777" w:rsidR="005C7DD9" w:rsidRDefault="00000000">
            <w:pPr>
              <w:spacing w:after="0"/>
            </w:pPr>
            <w:r>
              <w:rPr>
                <w:b/>
                <w:color w:val="1E293B"/>
                <w:sz w:val="19"/>
              </w:rPr>
              <w:t xml:space="preserve">Submission Date: </w:t>
            </w:r>
            <w:r>
              <w:rPr>
                <w:color w:val="64748B"/>
                <w:sz w:val="19"/>
              </w:rPr>
              <w:t>[Date, e.g., October 2027]</w:t>
            </w:r>
          </w:p>
        </w:tc>
      </w:tr>
    </w:tbl>
    <w:p w14:paraId="197FF131" w14:textId="77777777" w:rsidR="005C7DD9" w:rsidRDefault="00000000">
      <w:pPr>
        <w:keepNext/>
        <w:spacing w:before="280" w:after="40"/>
      </w:pPr>
      <w:r>
        <w:rPr>
          <w:b/>
          <w:color w:val="0F172A"/>
          <w:sz w:val="26"/>
        </w:rPr>
        <w:t>1. Executive Summary &amp; Return on Investment (ROI)</w:t>
      </w:r>
    </w:p>
    <w:p w14:paraId="5C549461" w14:textId="77777777" w:rsidR="005C7DD9" w:rsidRDefault="00000000">
      <w:pPr>
        <w:keepNext/>
        <w:spacing w:after="120"/>
      </w:pPr>
      <w:r>
        <w:rPr>
          <w:i/>
          <w:color w:val="64748B"/>
          <w:sz w:val="18"/>
        </w:rPr>
        <w:t>Provide an executive overview summarizing overall conference value, alignment to organizational goals, and quantifiable impact.</w:t>
      </w:r>
    </w:p>
    <w:tbl>
      <w:tblPr>
        <w:tblW w:w="0" w:type="auto"/>
        <w:jc w:val="center"/>
        <w:tblLook w:val="04A0" w:firstRow="1" w:lastRow="0" w:firstColumn="1" w:lastColumn="0" w:noHBand="0" w:noVBand="1"/>
      </w:tblPr>
      <w:tblGrid>
        <w:gridCol w:w="10080"/>
      </w:tblGrid>
      <w:tr w:rsidR="005C7DD9" w14:paraId="6258054E" w14:textId="77777777">
        <w:trPr>
          <w:jc w:val="center"/>
        </w:trPr>
        <w:tc>
          <w:tcPr>
            <w:tcW w:w="10080" w:type="dxa"/>
            <w:tcBorders>
              <w:left w:val="single" w:sz="24" w:space="0" w:color="D97706"/>
            </w:tcBorders>
            <w:shd w:val="clear" w:color="auto" w:fill="FFFBEB"/>
            <w:tcMar>
              <w:top w:w="100" w:type="dxa"/>
              <w:left w:w="150" w:type="dxa"/>
              <w:bottom w:w="100" w:type="dxa"/>
              <w:right w:w="150" w:type="dxa"/>
            </w:tcMar>
          </w:tcPr>
          <w:p w14:paraId="33CD3431" w14:textId="77777777" w:rsidR="005C7DD9" w:rsidRDefault="00000000">
            <w:pPr>
              <w:spacing w:after="0"/>
            </w:pPr>
            <w:r>
              <w:rPr>
                <w:i/>
                <w:color w:val="78350F"/>
                <w:sz w:val="19"/>
              </w:rPr>
              <w:t>[Guidance: Summarize your experience in 2–3 concise paragraphs or bullet points. Explicitly link key takeaways back to the company goals and challenges you outlined in your original attendance request (e.g., accelerating release velocity, modernizing automated testing suites, defect reduction, adopting generative AI safely in QA).]</w:t>
            </w:r>
          </w:p>
        </w:tc>
      </w:tr>
    </w:tbl>
    <w:p w14:paraId="65D06271" w14:textId="4D44ABD7" w:rsidR="005C7DD9" w:rsidRDefault="00000000">
      <w:pPr>
        <w:spacing w:before="120"/>
      </w:pPr>
      <w:r>
        <w:rPr>
          <w:b/>
        </w:rPr>
        <w:t xml:space="preserve">• Core Conference Value: </w:t>
      </w:r>
      <w:r>
        <w:t>[Briefly state the overarching strategic benefit gained from attending STARWEST and how it directly serves your team’s current roadmap.]</w:t>
      </w:r>
    </w:p>
    <w:p w14:paraId="065D727B" w14:textId="77777777" w:rsidR="005C7DD9" w:rsidRDefault="00000000">
      <w:r>
        <w:rPr>
          <w:b/>
        </w:rPr>
        <w:t xml:space="preserve">• Goal Alignment: </w:t>
      </w:r>
      <w:r>
        <w:t>[Highlight 1–2 specific organizational/departmental objectives and describe how the solutions, practices, or case studies discovered at STARWEST will help achieve them faster or with lower risk.]</w:t>
      </w:r>
    </w:p>
    <w:p w14:paraId="49FD7B9A" w14:textId="77777777" w:rsidR="005C7DD9" w:rsidRDefault="00000000">
      <w:r>
        <w:rPr>
          <w:b/>
        </w:rPr>
        <w:t xml:space="preserve">• Expected Business ROI: </w:t>
      </w:r>
      <w:r>
        <w:t>[Summarize tangible ROI, such as expected engineering hours saved, automated test stability gains, licensing efficiency, or quality improvements.]</w:t>
      </w:r>
    </w:p>
    <w:p w14:paraId="1C7B8F26" w14:textId="77777777" w:rsidR="005C7DD9" w:rsidRDefault="00000000">
      <w:pPr>
        <w:keepNext/>
        <w:spacing w:before="280" w:after="40"/>
      </w:pPr>
      <w:r>
        <w:rPr>
          <w:b/>
          <w:color w:val="0F172A"/>
          <w:sz w:val="26"/>
        </w:rPr>
        <w:t>2. Key Technical, Process &amp; Quality Engineering Takeaways</w:t>
      </w:r>
    </w:p>
    <w:p w14:paraId="4B2F743A" w14:textId="77777777" w:rsidR="005C7DD9" w:rsidRDefault="00000000">
      <w:pPr>
        <w:keepNext/>
        <w:spacing w:after="120"/>
      </w:pPr>
      <w:r>
        <w:rPr>
          <w:i/>
          <w:color w:val="64748B"/>
          <w:sz w:val="18"/>
        </w:rPr>
        <w:t>In-depth technical know-how, modern practices, and refined approaches discovered during tracks and keynotes.</w:t>
      </w:r>
    </w:p>
    <w:tbl>
      <w:tblPr>
        <w:tblW w:w="0" w:type="auto"/>
        <w:jc w:val="center"/>
        <w:tblLook w:val="04A0" w:firstRow="1" w:lastRow="0" w:firstColumn="1" w:lastColumn="0" w:noHBand="0" w:noVBand="1"/>
      </w:tblPr>
      <w:tblGrid>
        <w:gridCol w:w="5040"/>
        <w:gridCol w:w="5040"/>
        <w:gridCol w:w="50"/>
      </w:tblGrid>
      <w:tr w:rsidR="005C7DD9" w14:paraId="447E4E9F" w14:textId="77777777">
        <w:trPr>
          <w:gridAfter w:val="1"/>
          <w:wAfter w:w="50" w:type="dxa"/>
          <w:jc w:val="center"/>
        </w:trPr>
        <w:tc>
          <w:tcPr>
            <w:tcW w:w="10080" w:type="dxa"/>
            <w:gridSpan w:val="2"/>
            <w:tcBorders>
              <w:left w:val="single" w:sz="24" w:space="0" w:color="D97706"/>
            </w:tcBorders>
            <w:shd w:val="clear" w:color="auto" w:fill="FFFBEB"/>
            <w:tcMar>
              <w:top w:w="100" w:type="dxa"/>
              <w:left w:w="150" w:type="dxa"/>
              <w:bottom w:w="100" w:type="dxa"/>
              <w:right w:w="150" w:type="dxa"/>
            </w:tcMar>
          </w:tcPr>
          <w:p w14:paraId="768AC396" w14:textId="77777777" w:rsidR="005C7DD9" w:rsidRDefault="00000000">
            <w:pPr>
              <w:spacing w:after="0"/>
            </w:pPr>
            <w:r>
              <w:rPr>
                <w:i/>
                <w:color w:val="78350F"/>
                <w:sz w:val="19"/>
              </w:rPr>
              <w:t>[Guidance: Synthesize your session notes, keynote insights, and discussions. Focus on actionable insights, case studies from peer companies, and practical techniques that can be applied to our current workflows. Attach full session notes or presentation slides as an appendix.]</w:t>
            </w:r>
          </w:p>
        </w:tc>
      </w:tr>
      <w:tr w:rsidR="005C7DD9" w14:paraId="02F50BC4" w14:textId="77777777">
        <w:tblPrEx>
          <w:tblBorders>
            <w:top w:val="single" w:sz="4" w:space="0" w:color="CBD5E1"/>
            <w:bottom w:val="single" w:sz="4" w:space="0" w:color="CBD5E1"/>
            <w:insideH w:val="single" w:sz="4" w:space="0" w:color="CBD5E1"/>
          </w:tblBorders>
        </w:tblPrEx>
        <w:trPr>
          <w:jc w:val="center"/>
        </w:trPr>
        <w:tc>
          <w:tcPr>
            <w:tcW w:w="5040" w:type="dxa"/>
            <w:shd w:val="clear" w:color="auto" w:fill="F1F5F9"/>
            <w:tcMar>
              <w:top w:w="90" w:type="dxa"/>
              <w:left w:w="100" w:type="dxa"/>
              <w:bottom w:w="90" w:type="dxa"/>
              <w:right w:w="100" w:type="dxa"/>
            </w:tcMar>
          </w:tcPr>
          <w:p w14:paraId="3C9B10A4" w14:textId="77777777" w:rsidR="005C7DD9" w:rsidRDefault="00000000">
            <w:pPr>
              <w:spacing w:after="0"/>
            </w:pPr>
            <w:r>
              <w:rPr>
                <w:b/>
                <w:color w:val="0F172A"/>
                <w:sz w:val="19"/>
              </w:rPr>
              <w:t>Test Automation &amp; Frameworks</w:t>
            </w:r>
          </w:p>
        </w:tc>
        <w:tc>
          <w:tcPr>
            <w:tcW w:w="5040" w:type="dxa"/>
            <w:gridSpan w:val="2"/>
            <w:shd w:val="clear" w:color="auto" w:fill="FFFFFF"/>
            <w:tcMar>
              <w:top w:w="90" w:type="dxa"/>
              <w:left w:w="100" w:type="dxa"/>
              <w:bottom w:w="90" w:type="dxa"/>
              <w:right w:w="100" w:type="dxa"/>
            </w:tcMar>
          </w:tcPr>
          <w:p w14:paraId="23DA261E" w14:textId="77777777" w:rsidR="005C7DD9" w:rsidRDefault="00000000">
            <w:pPr>
              <w:spacing w:after="0"/>
            </w:pPr>
            <w:r>
              <w:rPr>
                <w:i/>
                <w:color w:val="475569"/>
                <w:sz w:val="19"/>
              </w:rPr>
              <w:t>[E.g., Scalable automation patterns, shift-left/shift-right practices, test data management, flakiness reduction strategies, API &amp; contract testing.]</w:t>
            </w:r>
          </w:p>
        </w:tc>
      </w:tr>
      <w:tr w:rsidR="005C7DD9" w14:paraId="11B0F34D" w14:textId="77777777">
        <w:tblPrEx>
          <w:tblBorders>
            <w:top w:val="single" w:sz="4" w:space="0" w:color="CBD5E1"/>
            <w:bottom w:val="single" w:sz="4" w:space="0" w:color="CBD5E1"/>
            <w:insideH w:val="single" w:sz="4" w:space="0" w:color="CBD5E1"/>
          </w:tblBorders>
        </w:tblPrEx>
        <w:trPr>
          <w:jc w:val="center"/>
        </w:trPr>
        <w:tc>
          <w:tcPr>
            <w:tcW w:w="5040" w:type="dxa"/>
            <w:shd w:val="clear" w:color="auto" w:fill="F1F5F9"/>
            <w:tcMar>
              <w:top w:w="90" w:type="dxa"/>
              <w:left w:w="100" w:type="dxa"/>
              <w:bottom w:w="90" w:type="dxa"/>
              <w:right w:w="100" w:type="dxa"/>
            </w:tcMar>
          </w:tcPr>
          <w:p w14:paraId="0DD120E5" w14:textId="77777777" w:rsidR="005C7DD9" w:rsidRDefault="00000000">
            <w:pPr>
              <w:spacing w:after="0"/>
            </w:pPr>
            <w:r>
              <w:rPr>
                <w:b/>
                <w:color w:val="0F172A"/>
                <w:sz w:val="19"/>
              </w:rPr>
              <w:t>AI &amp; Emerging Tech in Testing</w:t>
            </w:r>
          </w:p>
        </w:tc>
        <w:tc>
          <w:tcPr>
            <w:tcW w:w="5040" w:type="dxa"/>
            <w:gridSpan w:val="2"/>
            <w:shd w:val="clear" w:color="auto" w:fill="FFFFFF"/>
            <w:tcMar>
              <w:top w:w="90" w:type="dxa"/>
              <w:left w:w="100" w:type="dxa"/>
              <w:bottom w:w="90" w:type="dxa"/>
              <w:right w:w="100" w:type="dxa"/>
            </w:tcMar>
          </w:tcPr>
          <w:p w14:paraId="2AE797A2" w14:textId="77777777" w:rsidR="005C7DD9" w:rsidRDefault="00000000">
            <w:pPr>
              <w:spacing w:after="0"/>
            </w:pPr>
            <w:r>
              <w:rPr>
                <w:i/>
                <w:color w:val="475569"/>
                <w:sz w:val="19"/>
              </w:rPr>
              <w:t>[E.g., Generative AI agent workflows, automated test generation/maintenance, intelligent root-cause analysis, synthetic data, prompt engineering in QA.]</w:t>
            </w:r>
          </w:p>
        </w:tc>
      </w:tr>
      <w:tr w:rsidR="005C7DD9" w14:paraId="40C45759" w14:textId="77777777">
        <w:tblPrEx>
          <w:tblBorders>
            <w:top w:val="single" w:sz="4" w:space="0" w:color="CBD5E1"/>
            <w:bottom w:val="single" w:sz="4" w:space="0" w:color="CBD5E1"/>
            <w:insideH w:val="single" w:sz="4" w:space="0" w:color="CBD5E1"/>
          </w:tblBorders>
        </w:tblPrEx>
        <w:trPr>
          <w:jc w:val="center"/>
        </w:trPr>
        <w:tc>
          <w:tcPr>
            <w:tcW w:w="5040" w:type="dxa"/>
            <w:shd w:val="clear" w:color="auto" w:fill="F1F5F9"/>
            <w:tcMar>
              <w:top w:w="90" w:type="dxa"/>
              <w:left w:w="100" w:type="dxa"/>
              <w:bottom w:w="90" w:type="dxa"/>
              <w:right w:w="100" w:type="dxa"/>
            </w:tcMar>
          </w:tcPr>
          <w:p w14:paraId="4C729575" w14:textId="77777777" w:rsidR="005C7DD9" w:rsidRDefault="00000000">
            <w:pPr>
              <w:spacing w:after="0"/>
            </w:pPr>
            <w:r>
              <w:rPr>
                <w:b/>
                <w:color w:val="0F172A"/>
                <w:sz w:val="19"/>
              </w:rPr>
              <w:t>DevOps, CI/CD &amp; Delivery Velocity</w:t>
            </w:r>
          </w:p>
        </w:tc>
        <w:tc>
          <w:tcPr>
            <w:tcW w:w="5040" w:type="dxa"/>
            <w:gridSpan w:val="2"/>
            <w:shd w:val="clear" w:color="auto" w:fill="FFFFFF"/>
            <w:tcMar>
              <w:top w:w="90" w:type="dxa"/>
              <w:left w:w="100" w:type="dxa"/>
              <w:bottom w:w="90" w:type="dxa"/>
              <w:right w:w="100" w:type="dxa"/>
            </w:tcMar>
          </w:tcPr>
          <w:p w14:paraId="62DC8417" w14:textId="77777777" w:rsidR="005C7DD9" w:rsidRDefault="00000000">
            <w:pPr>
              <w:spacing w:after="0"/>
            </w:pPr>
            <w:r>
              <w:rPr>
                <w:i/>
                <w:color w:val="475569"/>
                <w:sz w:val="19"/>
              </w:rPr>
              <w:t>[E.g., Pipeline integration, ephemeral test environments, release gate automation, continuous quality metrics, defect escape rate reduction.]</w:t>
            </w:r>
          </w:p>
        </w:tc>
      </w:tr>
      <w:tr w:rsidR="005C7DD9" w14:paraId="287C5B3C" w14:textId="77777777">
        <w:tblPrEx>
          <w:tblBorders>
            <w:top w:val="single" w:sz="4" w:space="0" w:color="CBD5E1"/>
            <w:bottom w:val="single" w:sz="4" w:space="0" w:color="CBD5E1"/>
            <w:insideH w:val="single" w:sz="4" w:space="0" w:color="CBD5E1"/>
          </w:tblBorders>
        </w:tblPrEx>
        <w:trPr>
          <w:jc w:val="center"/>
        </w:trPr>
        <w:tc>
          <w:tcPr>
            <w:tcW w:w="5040" w:type="dxa"/>
            <w:shd w:val="clear" w:color="auto" w:fill="F1F5F9"/>
            <w:tcMar>
              <w:top w:w="90" w:type="dxa"/>
              <w:left w:w="100" w:type="dxa"/>
              <w:bottom w:w="90" w:type="dxa"/>
              <w:right w:w="100" w:type="dxa"/>
            </w:tcMar>
          </w:tcPr>
          <w:p w14:paraId="4757C7E0" w14:textId="77777777" w:rsidR="005C7DD9" w:rsidRDefault="00000000">
            <w:pPr>
              <w:spacing w:after="0"/>
            </w:pPr>
            <w:r>
              <w:rPr>
                <w:b/>
                <w:color w:val="0F172A"/>
                <w:sz w:val="19"/>
              </w:rPr>
              <w:t>Quality Leadership, Culture &amp; Metrics</w:t>
            </w:r>
          </w:p>
        </w:tc>
        <w:tc>
          <w:tcPr>
            <w:tcW w:w="5040" w:type="dxa"/>
            <w:gridSpan w:val="2"/>
            <w:shd w:val="clear" w:color="auto" w:fill="FFFFFF"/>
            <w:tcMar>
              <w:top w:w="90" w:type="dxa"/>
              <w:left w:w="100" w:type="dxa"/>
              <w:bottom w:w="90" w:type="dxa"/>
              <w:right w:w="100" w:type="dxa"/>
            </w:tcMar>
          </w:tcPr>
          <w:p w14:paraId="0D9BAE5A" w14:textId="77777777" w:rsidR="005C7DD9" w:rsidRDefault="00000000">
            <w:pPr>
              <w:spacing w:after="0"/>
            </w:pPr>
            <w:r>
              <w:rPr>
                <w:i/>
                <w:color w:val="475569"/>
                <w:sz w:val="19"/>
              </w:rPr>
              <w:t>[E.g., Developer-QA collaboration models, measuring quality engineering maturity, upskilling teams, customer-centric test strategy.]</w:t>
            </w:r>
          </w:p>
        </w:tc>
      </w:tr>
    </w:tbl>
    <w:p w14:paraId="45C4CA8A" w14:textId="77777777" w:rsidR="005C7DD9" w:rsidRDefault="00000000">
      <w:pPr>
        <w:keepNext/>
        <w:spacing w:before="280" w:after="40"/>
      </w:pPr>
      <w:r>
        <w:rPr>
          <w:b/>
          <w:color w:val="0F172A"/>
          <w:sz w:val="26"/>
        </w:rPr>
        <w:lastRenderedPageBreak/>
        <w:t>3. Tools, Vendor Solutions &amp; Industry Networking</w:t>
      </w:r>
    </w:p>
    <w:p w14:paraId="299ADD63" w14:textId="77777777" w:rsidR="005C7DD9" w:rsidRDefault="00000000">
      <w:pPr>
        <w:keepNext/>
        <w:spacing w:after="120"/>
      </w:pPr>
      <w:r>
        <w:rPr>
          <w:i/>
          <w:color w:val="64748B"/>
          <w:sz w:val="18"/>
        </w:rPr>
        <w:t>Evaluations from the Expo Hall and valuable professional connections made.</w:t>
      </w:r>
    </w:p>
    <w:tbl>
      <w:tblPr>
        <w:tblW w:w="0" w:type="auto"/>
        <w:jc w:val="center"/>
        <w:tblLook w:val="04A0" w:firstRow="1" w:lastRow="0" w:firstColumn="1" w:lastColumn="0" w:noHBand="0" w:noVBand="1"/>
      </w:tblPr>
      <w:tblGrid>
        <w:gridCol w:w="10080"/>
      </w:tblGrid>
      <w:tr w:rsidR="005C7DD9" w14:paraId="6EC498BE" w14:textId="77777777">
        <w:trPr>
          <w:jc w:val="center"/>
        </w:trPr>
        <w:tc>
          <w:tcPr>
            <w:tcW w:w="10080" w:type="dxa"/>
            <w:tcBorders>
              <w:left w:val="single" w:sz="24" w:space="0" w:color="D97706"/>
            </w:tcBorders>
            <w:shd w:val="clear" w:color="auto" w:fill="FFFBEB"/>
            <w:tcMar>
              <w:top w:w="100" w:type="dxa"/>
              <w:left w:w="150" w:type="dxa"/>
              <w:bottom w:w="100" w:type="dxa"/>
              <w:right w:w="150" w:type="dxa"/>
            </w:tcMar>
          </w:tcPr>
          <w:p w14:paraId="352BDCDB" w14:textId="77777777" w:rsidR="005C7DD9" w:rsidRDefault="00000000">
            <w:pPr>
              <w:spacing w:after="0"/>
            </w:pPr>
            <w:r>
              <w:rPr>
                <w:i/>
                <w:color w:val="78350F"/>
                <w:sz w:val="19"/>
              </w:rPr>
              <w:t>[Guidance: Identify solutions evaluated during expo demos or networking breaks. Highlight potential replacements or upgrades to current tooling, cost-saving alternatives, or peers facing similar technical hurdles.]</w:t>
            </w:r>
          </w:p>
        </w:tc>
      </w:tr>
    </w:tbl>
    <w:p w14:paraId="0724B367" w14:textId="77777777" w:rsidR="005C7DD9" w:rsidRDefault="005C7DD9">
      <w:pPr>
        <w:spacing w:after="40"/>
      </w:pPr>
    </w:p>
    <w:p w14:paraId="26032BFE" w14:textId="77777777" w:rsidR="005C7DD9" w:rsidRDefault="00000000">
      <w:r>
        <w:rPr>
          <w:b/>
        </w:rPr>
        <w:t>Vendor &amp; Tool Evaluations</w:t>
      </w:r>
    </w:p>
    <w:tbl>
      <w:tblPr>
        <w:tblW w:w="0" w:type="auto"/>
        <w:jc w:val="center"/>
        <w:tblBorders>
          <w:top w:val="single" w:sz="4" w:space="0" w:color="CBD5E1"/>
          <w:bottom w:val="single" w:sz="4" w:space="0" w:color="CBD5E1"/>
          <w:insideH w:val="single" w:sz="4" w:space="0" w:color="CBD5E1"/>
        </w:tblBorders>
        <w:tblLook w:val="04A0" w:firstRow="1" w:lastRow="0" w:firstColumn="1" w:lastColumn="0" w:noHBand="0" w:noVBand="1"/>
      </w:tblPr>
      <w:tblGrid>
        <w:gridCol w:w="3360"/>
        <w:gridCol w:w="3360"/>
        <w:gridCol w:w="3360"/>
      </w:tblGrid>
      <w:tr w:rsidR="005C7DD9" w14:paraId="4F7C33FC" w14:textId="77777777">
        <w:trPr>
          <w:jc w:val="center"/>
        </w:trPr>
        <w:tc>
          <w:tcPr>
            <w:tcW w:w="3360" w:type="dxa"/>
            <w:shd w:val="clear" w:color="auto" w:fill="0F172A"/>
            <w:tcMar>
              <w:top w:w="80" w:type="dxa"/>
              <w:left w:w="100" w:type="dxa"/>
              <w:bottom w:w="80" w:type="dxa"/>
              <w:right w:w="100" w:type="dxa"/>
            </w:tcMar>
          </w:tcPr>
          <w:p w14:paraId="62BB843E" w14:textId="77777777" w:rsidR="005C7DD9" w:rsidRDefault="00000000">
            <w:pPr>
              <w:spacing w:after="0"/>
            </w:pPr>
            <w:r>
              <w:rPr>
                <w:b/>
                <w:color w:val="FFFFFF"/>
                <w:sz w:val="18"/>
              </w:rPr>
              <w:t>Vendor / Product Name</w:t>
            </w:r>
          </w:p>
        </w:tc>
        <w:tc>
          <w:tcPr>
            <w:tcW w:w="3360" w:type="dxa"/>
            <w:shd w:val="clear" w:color="auto" w:fill="0F172A"/>
            <w:tcMar>
              <w:top w:w="80" w:type="dxa"/>
              <w:left w:w="100" w:type="dxa"/>
              <w:bottom w:w="80" w:type="dxa"/>
              <w:right w:w="100" w:type="dxa"/>
            </w:tcMar>
          </w:tcPr>
          <w:p w14:paraId="4ECD179D" w14:textId="77777777" w:rsidR="005C7DD9" w:rsidRDefault="00000000">
            <w:pPr>
              <w:spacing w:after="0"/>
            </w:pPr>
            <w:r>
              <w:rPr>
                <w:b/>
                <w:color w:val="FFFFFF"/>
                <w:sz w:val="18"/>
              </w:rPr>
              <w:t>Target Problem / Capability</w:t>
            </w:r>
          </w:p>
        </w:tc>
        <w:tc>
          <w:tcPr>
            <w:tcW w:w="3360" w:type="dxa"/>
            <w:shd w:val="clear" w:color="auto" w:fill="0F172A"/>
            <w:tcMar>
              <w:top w:w="80" w:type="dxa"/>
              <w:left w:w="100" w:type="dxa"/>
              <w:bottom w:w="80" w:type="dxa"/>
              <w:right w:w="100" w:type="dxa"/>
            </w:tcMar>
          </w:tcPr>
          <w:p w14:paraId="2D0FBAC0" w14:textId="77777777" w:rsidR="005C7DD9" w:rsidRDefault="00000000">
            <w:pPr>
              <w:spacing w:after="0"/>
            </w:pPr>
            <w:r>
              <w:rPr>
                <w:b/>
                <w:color w:val="FFFFFF"/>
                <w:sz w:val="18"/>
              </w:rPr>
              <w:t>Assessment &amp; Recommendation</w:t>
            </w:r>
          </w:p>
        </w:tc>
      </w:tr>
      <w:tr w:rsidR="005C7DD9" w14:paraId="772A57A7" w14:textId="77777777">
        <w:trPr>
          <w:jc w:val="center"/>
        </w:trPr>
        <w:tc>
          <w:tcPr>
            <w:tcW w:w="3360" w:type="dxa"/>
            <w:tcMar>
              <w:top w:w="80" w:type="dxa"/>
              <w:left w:w="100" w:type="dxa"/>
              <w:bottom w:w="80" w:type="dxa"/>
              <w:right w:w="100" w:type="dxa"/>
            </w:tcMar>
          </w:tcPr>
          <w:p w14:paraId="6AE33B63" w14:textId="77777777" w:rsidR="005C7DD9" w:rsidRDefault="00000000">
            <w:pPr>
              <w:spacing w:after="0"/>
            </w:pPr>
            <w:r>
              <w:rPr>
                <w:i/>
                <w:color w:val="475569"/>
                <w:sz w:val="18"/>
              </w:rPr>
              <w:t>[Vendor / Tool A]</w:t>
            </w:r>
          </w:p>
        </w:tc>
        <w:tc>
          <w:tcPr>
            <w:tcW w:w="3360" w:type="dxa"/>
            <w:tcMar>
              <w:top w:w="80" w:type="dxa"/>
              <w:left w:w="100" w:type="dxa"/>
              <w:bottom w:w="80" w:type="dxa"/>
              <w:right w:w="100" w:type="dxa"/>
            </w:tcMar>
          </w:tcPr>
          <w:p w14:paraId="2A6A33EF" w14:textId="77777777" w:rsidR="005C7DD9" w:rsidRDefault="00000000">
            <w:pPr>
              <w:spacing w:after="0"/>
            </w:pPr>
            <w:r>
              <w:rPr>
                <w:i/>
                <w:color w:val="475569"/>
                <w:sz w:val="18"/>
              </w:rPr>
              <w:t>[e.g., AI-driven test maintenance &amp; self-healing]</w:t>
            </w:r>
          </w:p>
        </w:tc>
        <w:tc>
          <w:tcPr>
            <w:tcW w:w="3360" w:type="dxa"/>
            <w:tcMar>
              <w:top w:w="80" w:type="dxa"/>
              <w:left w:w="100" w:type="dxa"/>
              <w:bottom w:w="80" w:type="dxa"/>
              <w:right w:w="100" w:type="dxa"/>
            </w:tcMar>
          </w:tcPr>
          <w:p w14:paraId="4757321D" w14:textId="77777777" w:rsidR="005C7DD9" w:rsidRDefault="00000000">
            <w:pPr>
              <w:spacing w:after="0"/>
            </w:pPr>
            <w:r>
              <w:rPr>
                <w:i/>
                <w:color w:val="475569"/>
                <w:sz w:val="18"/>
              </w:rPr>
              <w:t>[Pilot POC / Evaluate in Q1 / Monitor for future]</w:t>
            </w:r>
          </w:p>
        </w:tc>
      </w:tr>
      <w:tr w:rsidR="005C7DD9" w14:paraId="7DC5C2B7" w14:textId="77777777">
        <w:trPr>
          <w:jc w:val="center"/>
        </w:trPr>
        <w:tc>
          <w:tcPr>
            <w:tcW w:w="3360" w:type="dxa"/>
            <w:tcMar>
              <w:top w:w="80" w:type="dxa"/>
              <w:left w:w="100" w:type="dxa"/>
              <w:bottom w:w="80" w:type="dxa"/>
              <w:right w:w="100" w:type="dxa"/>
            </w:tcMar>
          </w:tcPr>
          <w:p w14:paraId="2E7188B2" w14:textId="77777777" w:rsidR="005C7DD9" w:rsidRDefault="00000000">
            <w:pPr>
              <w:spacing w:after="0"/>
            </w:pPr>
            <w:r>
              <w:rPr>
                <w:i/>
                <w:color w:val="475569"/>
                <w:sz w:val="18"/>
              </w:rPr>
              <w:t>[Vendor / Tool B]</w:t>
            </w:r>
          </w:p>
        </w:tc>
        <w:tc>
          <w:tcPr>
            <w:tcW w:w="3360" w:type="dxa"/>
            <w:tcMar>
              <w:top w:w="80" w:type="dxa"/>
              <w:left w:w="100" w:type="dxa"/>
              <w:bottom w:w="80" w:type="dxa"/>
              <w:right w:w="100" w:type="dxa"/>
            </w:tcMar>
          </w:tcPr>
          <w:p w14:paraId="5495E536" w14:textId="77777777" w:rsidR="005C7DD9" w:rsidRDefault="00000000">
            <w:pPr>
              <w:spacing w:after="0"/>
            </w:pPr>
            <w:r>
              <w:rPr>
                <w:i/>
                <w:color w:val="475569"/>
                <w:sz w:val="18"/>
              </w:rPr>
              <w:t>[e.g., Cloud-based load &amp; performance testing suite]</w:t>
            </w:r>
          </w:p>
        </w:tc>
        <w:tc>
          <w:tcPr>
            <w:tcW w:w="3360" w:type="dxa"/>
            <w:tcMar>
              <w:top w:w="80" w:type="dxa"/>
              <w:left w:w="100" w:type="dxa"/>
              <w:bottom w:w="80" w:type="dxa"/>
              <w:right w:w="100" w:type="dxa"/>
            </w:tcMar>
          </w:tcPr>
          <w:p w14:paraId="15872C93" w14:textId="77777777" w:rsidR="005C7DD9" w:rsidRDefault="00000000">
            <w:pPr>
              <w:spacing w:after="0"/>
            </w:pPr>
            <w:r>
              <w:rPr>
                <w:i/>
                <w:color w:val="475569"/>
                <w:sz w:val="18"/>
              </w:rPr>
              <w:t>[Potential alternative to current tool X; schedule demo]</w:t>
            </w:r>
          </w:p>
        </w:tc>
      </w:tr>
    </w:tbl>
    <w:p w14:paraId="26CBD2FA" w14:textId="77777777" w:rsidR="005C7DD9" w:rsidRDefault="00000000">
      <w:pPr>
        <w:spacing w:before="160" w:after="40"/>
      </w:pPr>
      <w:r>
        <w:rPr>
          <w:b/>
        </w:rPr>
        <w:t>Strategic Contacts &amp; Peer Discussions</w:t>
      </w:r>
    </w:p>
    <w:p w14:paraId="74699B42" w14:textId="77777777" w:rsidR="005C7DD9" w:rsidRDefault="00000000">
      <w:pPr>
        <w:spacing w:after="40"/>
      </w:pPr>
      <w:r>
        <w:rPr>
          <w:b/>
        </w:rPr>
        <w:t xml:space="preserve">• [Contact Name, Title, Company]: </w:t>
      </w:r>
      <w:r>
        <w:t>[Discussed their implementation of [Topic]. Potential follow-up on benchmark data or lessons learned.]</w:t>
      </w:r>
    </w:p>
    <w:p w14:paraId="12761609" w14:textId="77777777" w:rsidR="005C7DD9" w:rsidRDefault="00000000">
      <w:pPr>
        <w:spacing w:after="40"/>
      </w:pPr>
      <w:r>
        <w:rPr>
          <w:b/>
        </w:rPr>
        <w:t xml:space="preserve">• [Speaker Name, Session/Organization]: </w:t>
      </w:r>
      <w:r>
        <w:t>[Reached out regarding slide deck and follow-up consultation on [Topic].]</w:t>
      </w:r>
    </w:p>
    <w:p w14:paraId="57380FB0" w14:textId="77777777" w:rsidR="005C7DD9" w:rsidRDefault="00000000">
      <w:pPr>
        <w:keepNext/>
        <w:spacing w:before="280" w:after="40"/>
      </w:pPr>
      <w:r>
        <w:rPr>
          <w:b/>
          <w:color w:val="0F172A"/>
          <w:sz w:val="26"/>
        </w:rPr>
        <w:t>4. Team Knowledge Transfer &amp; Enablement Plan</w:t>
      </w:r>
    </w:p>
    <w:p w14:paraId="1CBECA87" w14:textId="77777777" w:rsidR="005C7DD9" w:rsidRDefault="00000000">
      <w:pPr>
        <w:keepNext/>
        <w:spacing w:after="120"/>
      </w:pPr>
      <w:r>
        <w:rPr>
          <w:i/>
          <w:color w:val="64748B"/>
          <w:sz w:val="18"/>
        </w:rPr>
        <w:t>How insights and assets will be disseminated across the broader team to maximize event investment.</w:t>
      </w:r>
    </w:p>
    <w:tbl>
      <w:tblPr>
        <w:tblW w:w="0" w:type="auto"/>
        <w:jc w:val="center"/>
        <w:tblLook w:val="04A0" w:firstRow="1" w:lastRow="0" w:firstColumn="1" w:lastColumn="0" w:noHBand="0" w:noVBand="1"/>
      </w:tblPr>
      <w:tblGrid>
        <w:gridCol w:w="10080"/>
      </w:tblGrid>
      <w:tr w:rsidR="005C7DD9" w14:paraId="7BC456B6" w14:textId="77777777">
        <w:trPr>
          <w:jc w:val="center"/>
        </w:trPr>
        <w:tc>
          <w:tcPr>
            <w:tcW w:w="10080" w:type="dxa"/>
            <w:tcBorders>
              <w:left w:val="single" w:sz="24" w:space="0" w:color="D97706"/>
            </w:tcBorders>
            <w:shd w:val="clear" w:color="auto" w:fill="FFFBEB"/>
            <w:tcMar>
              <w:top w:w="100" w:type="dxa"/>
              <w:left w:w="150" w:type="dxa"/>
              <w:bottom w:w="100" w:type="dxa"/>
              <w:right w:w="150" w:type="dxa"/>
            </w:tcMar>
          </w:tcPr>
          <w:p w14:paraId="5E6C4C9F" w14:textId="77777777" w:rsidR="005C7DD9" w:rsidRDefault="00000000">
            <w:pPr>
              <w:spacing w:after="0"/>
            </w:pPr>
            <w:r>
              <w:rPr>
                <w:i/>
                <w:color w:val="78350F"/>
                <w:sz w:val="19"/>
              </w:rPr>
              <w:t>[Guidance: One conference attendee should enrich the entire team. Outline scheduled sharing sessions, internal wiki documentation updates, or hands-on tutorials planned.]</w:t>
            </w:r>
          </w:p>
        </w:tc>
      </w:tr>
    </w:tbl>
    <w:p w14:paraId="363F73FC" w14:textId="3DDB8413" w:rsidR="005C7DD9" w:rsidRDefault="00000000">
      <w:pPr>
        <w:spacing w:before="120"/>
      </w:pPr>
      <w:r>
        <w:rPr>
          <w:b/>
        </w:rPr>
        <w:t xml:space="preserve">• Internal Lunch &amp; Learn / Brown Bag Session: </w:t>
      </w:r>
      <w:r>
        <w:br/>
        <w:t xml:space="preserve">   - Topic: [e.g., Key Automation Takeaways &amp; AI Trends from STARWEST]</w:t>
      </w:r>
      <w:r>
        <w:br/>
        <w:t xml:space="preserve">   - Proposed Date &amp; Audience: [e.g., October 14 | Engineering &amp; QA Teams]</w:t>
      </w:r>
    </w:p>
    <w:p w14:paraId="3B516BBB" w14:textId="77777777" w:rsidR="005C7DD9" w:rsidRDefault="00000000">
      <w:pPr>
        <w:spacing w:before="80"/>
      </w:pPr>
      <w:r>
        <w:rPr>
          <w:b/>
        </w:rPr>
        <w:t xml:space="preserve">• Documentation &amp; Resource Sharing: </w:t>
      </w:r>
      <w:r>
        <w:br/>
        <w:t xml:space="preserve">   - Internal Confluence/Wiki page created at: [Insert Link / Location]</w:t>
      </w:r>
      <w:r>
        <w:br/>
        <w:t xml:space="preserve">   - Downloaded presentation PDFs and session recordings repository: [Insert Folder Link]</w:t>
      </w:r>
    </w:p>
    <w:p w14:paraId="3D9EAEF7" w14:textId="77777777" w:rsidR="005C7DD9" w:rsidRDefault="00000000">
      <w:pPr>
        <w:keepNext/>
        <w:spacing w:before="280" w:after="40"/>
      </w:pPr>
      <w:r>
        <w:rPr>
          <w:b/>
          <w:color w:val="0F172A"/>
          <w:sz w:val="26"/>
        </w:rPr>
        <w:t>5. Prioritized 30-60-90 Day Action Plan</w:t>
      </w:r>
    </w:p>
    <w:p w14:paraId="0BAAFEE5" w14:textId="77777777" w:rsidR="005C7DD9" w:rsidRDefault="00000000">
      <w:pPr>
        <w:keepNext/>
        <w:spacing w:after="120"/>
      </w:pPr>
      <w:r>
        <w:rPr>
          <w:i/>
          <w:color w:val="64748B"/>
          <w:sz w:val="18"/>
        </w:rPr>
        <w:t>Structured implementation roadmap with assigned owners and measurable success criteria.</w:t>
      </w:r>
    </w:p>
    <w:tbl>
      <w:tblPr>
        <w:tblW w:w="0" w:type="auto"/>
        <w:jc w:val="center"/>
        <w:tblLook w:val="04A0" w:firstRow="1" w:lastRow="0" w:firstColumn="1" w:lastColumn="0" w:noHBand="0" w:noVBand="1"/>
      </w:tblPr>
      <w:tblGrid>
        <w:gridCol w:w="2520"/>
        <w:gridCol w:w="2520"/>
        <w:gridCol w:w="2520"/>
        <w:gridCol w:w="2520"/>
        <w:gridCol w:w="70"/>
      </w:tblGrid>
      <w:tr w:rsidR="005C7DD9" w14:paraId="5C9D8AAF" w14:textId="77777777">
        <w:trPr>
          <w:gridAfter w:val="1"/>
          <w:wAfter w:w="70" w:type="dxa"/>
          <w:jc w:val="center"/>
        </w:trPr>
        <w:tc>
          <w:tcPr>
            <w:tcW w:w="10080" w:type="dxa"/>
            <w:gridSpan w:val="4"/>
            <w:tcBorders>
              <w:left w:val="single" w:sz="24" w:space="0" w:color="D97706"/>
            </w:tcBorders>
            <w:shd w:val="clear" w:color="auto" w:fill="FFFBEB"/>
            <w:tcMar>
              <w:top w:w="100" w:type="dxa"/>
              <w:left w:w="150" w:type="dxa"/>
              <w:bottom w:w="100" w:type="dxa"/>
              <w:right w:w="150" w:type="dxa"/>
            </w:tcMar>
          </w:tcPr>
          <w:p w14:paraId="3A013D68" w14:textId="77777777" w:rsidR="005C7DD9" w:rsidRDefault="00000000">
            <w:pPr>
              <w:spacing w:after="0"/>
            </w:pPr>
            <w:r>
              <w:rPr>
                <w:i/>
                <w:color w:val="78350F"/>
                <w:sz w:val="19"/>
              </w:rPr>
              <w:t>[Guidance: Translate key insights into measurable initiatives. Focus on low-hanging fruit in the first 30 days and larger architectural or process shifts in 60 to 90 days.]</w:t>
            </w:r>
          </w:p>
        </w:tc>
      </w:tr>
      <w:tr w:rsidR="005C7DD9" w14:paraId="581C679B" w14:textId="77777777">
        <w:tblPrEx>
          <w:tblBorders>
            <w:top w:val="single" w:sz="4" w:space="0" w:color="CBD5E1"/>
            <w:bottom w:val="single" w:sz="4" w:space="0" w:color="CBD5E1"/>
            <w:insideH w:val="single" w:sz="4" w:space="0" w:color="CBD5E1"/>
          </w:tblBorders>
        </w:tblPrEx>
        <w:trPr>
          <w:jc w:val="center"/>
        </w:trPr>
        <w:tc>
          <w:tcPr>
            <w:tcW w:w="2520" w:type="dxa"/>
            <w:shd w:val="clear" w:color="auto" w:fill="0F172A"/>
            <w:tcMar>
              <w:top w:w="80" w:type="dxa"/>
              <w:left w:w="80" w:type="dxa"/>
              <w:bottom w:w="80" w:type="dxa"/>
              <w:right w:w="80" w:type="dxa"/>
            </w:tcMar>
          </w:tcPr>
          <w:p w14:paraId="22DE357E" w14:textId="77777777" w:rsidR="005C7DD9" w:rsidRDefault="00000000">
            <w:pPr>
              <w:spacing w:after="0"/>
            </w:pPr>
            <w:r>
              <w:rPr>
                <w:b/>
                <w:color w:val="FFFFFF"/>
                <w:sz w:val="17"/>
              </w:rPr>
              <w:t>Timeframe</w:t>
            </w:r>
          </w:p>
        </w:tc>
        <w:tc>
          <w:tcPr>
            <w:tcW w:w="2520" w:type="dxa"/>
            <w:shd w:val="clear" w:color="auto" w:fill="0F172A"/>
            <w:tcMar>
              <w:top w:w="80" w:type="dxa"/>
              <w:left w:w="80" w:type="dxa"/>
              <w:bottom w:w="80" w:type="dxa"/>
              <w:right w:w="80" w:type="dxa"/>
            </w:tcMar>
          </w:tcPr>
          <w:p w14:paraId="41B6D50D" w14:textId="77777777" w:rsidR="005C7DD9" w:rsidRDefault="00000000">
            <w:pPr>
              <w:spacing w:after="0"/>
            </w:pPr>
            <w:r>
              <w:rPr>
                <w:b/>
                <w:color w:val="FFFFFF"/>
                <w:sz w:val="17"/>
              </w:rPr>
              <w:t>Initiative / Action Item</w:t>
            </w:r>
          </w:p>
        </w:tc>
        <w:tc>
          <w:tcPr>
            <w:tcW w:w="2520" w:type="dxa"/>
            <w:shd w:val="clear" w:color="auto" w:fill="0F172A"/>
            <w:tcMar>
              <w:top w:w="80" w:type="dxa"/>
              <w:left w:w="80" w:type="dxa"/>
              <w:bottom w:w="80" w:type="dxa"/>
              <w:right w:w="80" w:type="dxa"/>
            </w:tcMar>
          </w:tcPr>
          <w:p w14:paraId="1E1828FE" w14:textId="77777777" w:rsidR="005C7DD9" w:rsidRDefault="00000000">
            <w:pPr>
              <w:spacing w:after="0"/>
            </w:pPr>
            <w:r>
              <w:rPr>
                <w:b/>
                <w:color w:val="FFFFFF"/>
                <w:sz w:val="17"/>
              </w:rPr>
              <w:t>Owner / Collaborators</w:t>
            </w:r>
          </w:p>
        </w:tc>
        <w:tc>
          <w:tcPr>
            <w:tcW w:w="2520" w:type="dxa"/>
            <w:gridSpan w:val="2"/>
            <w:shd w:val="clear" w:color="auto" w:fill="0F172A"/>
            <w:tcMar>
              <w:top w:w="80" w:type="dxa"/>
              <w:left w:w="80" w:type="dxa"/>
              <w:bottom w:w="80" w:type="dxa"/>
              <w:right w:w="80" w:type="dxa"/>
            </w:tcMar>
          </w:tcPr>
          <w:p w14:paraId="1FE966E0" w14:textId="77777777" w:rsidR="005C7DD9" w:rsidRDefault="00000000">
            <w:pPr>
              <w:spacing w:after="0"/>
            </w:pPr>
            <w:r>
              <w:rPr>
                <w:b/>
                <w:color w:val="FFFFFF"/>
                <w:sz w:val="17"/>
              </w:rPr>
              <w:t>Expected Outcome / Metric</w:t>
            </w:r>
          </w:p>
        </w:tc>
      </w:tr>
      <w:tr w:rsidR="005C7DD9" w14:paraId="3D3F25E9" w14:textId="77777777">
        <w:tblPrEx>
          <w:tblBorders>
            <w:top w:val="single" w:sz="4" w:space="0" w:color="CBD5E1"/>
            <w:bottom w:val="single" w:sz="4" w:space="0" w:color="CBD5E1"/>
            <w:insideH w:val="single" w:sz="4" w:space="0" w:color="CBD5E1"/>
          </w:tblBorders>
        </w:tblPrEx>
        <w:trPr>
          <w:jc w:val="center"/>
        </w:trPr>
        <w:tc>
          <w:tcPr>
            <w:tcW w:w="2520" w:type="dxa"/>
            <w:shd w:val="clear" w:color="auto" w:fill="F1F5F9"/>
            <w:tcMar>
              <w:top w:w="80" w:type="dxa"/>
              <w:left w:w="80" w:type="dxa"/>
              <w:bottom w:w="80" w:type="dxa"/>
              <w:right w:w="80" w:type="dxa"/>
            </w:tcMar>
          </w:tcPr>
          <w:p w14:paraId="54BF830B" w14:textId="77777777" w:rsidR="005C7DD9" w:rsidRDefault="00000000">
            <w:pPr>
              <w:spacing w:after="0"/>
            </w:pPr>
            <w:r>
              <w:rPr>
                <w:b/>
                <w:color w:val="0F172A"/>
                <w:sz w:val="17"/>
              </w:rPr>
              <w:t>Days 1–30</w:t>
            </w:r>
            <w:r>
              <w:rPr>
                <w:b/>
                <w:color w:val="0F172A"/>
                <w:sz w:val="17"/>
              </w:rPr>
              <w:br/>
              <w:t>(Immediate)</w:t>
            </w:r>
          </w:p>
        </w:tc>
        <w:tc>
          <w:tcPr>
            <w:tcW w:w="2520" w:type="dxa"/>
            <w:tcMar>
              <w:top w:w="80" w:type="dxa"/>
              <w:left w:w="80" w:type="dxa"/>
              <w:bottom w:w="80" w:type="dxa"/>
              <w:right w:w="80" w:type="dxa"/>
            </w:tcMar>
          </w:tcPr>
          <w:p w14:paraId="52131FC0" w14:textId="77777777" w:rsidR="005C7DD9" w:rsidRDefault="00000000">
            <w:pPr>
              <w:spacing w:after="0"/>
            </w:pPr>
            <w:r>
              <w:rPr>
                <w:i/>
                <w:color w:val="475569"/>
                <w:sz w:val="17"/>
              </w:rPr>
              <w:t>[Host Lunch &amp; Learn; distribute presentation decks; audit current test flakiness against new best practices]</w:t>
            </w:r>
          </w:p>
        </w:tc>
        <w:tc>
          <w:tcPr>
            <w:tcW w:w="2520" w:type="dxa"/>
            <w:tcMar>
              <w:top w:w="80" w:type="dxa"/>
              <w:left w:w="80" w:type="dxa"/>
              <w:bottom w:w="80" w:type="dxa"/>
              <w:right w:w="80" w:type="dxa"/>
            </w:tcMar>
          </w:tcPr>
          <w:p w14:paraId="42B5F206" w14:textId="77777777" w:rsidR="005C7DD9" w:rsidRDefault="00000000">
            <w:pPr>
              <w:spacing w:after="0"/>
            </w:pPr>
            <w:r>
              <w:rPr>
                <w:i/>
                <w:color w:val="475569"/>
                <w:sz w:val="17"/>
              </w:rPr>
              <w:t>[Attendee + QA Lead]</w:t>
            </w:r>
          </w:p>
        </w:tc>
        <w:tc>
          <w:tcPr>
            <w:tcW w:w="2520" w:type="dxa"/>
            <w:gridSpan w:val="2"/>
            <w:tcMar>
              <w:top w:w="80" w:type="dxa"/>
              <w:left w:w="80" w:type="dxa"/>
              <w:bottom w:w="80" w:type="dxa"/>
              <w:right w:w="80" w:type="dxa"/>
            </w:tcMar>
          </w:tcPr>
          <w:p w14:paraId="5912B1E3" w14:textId="77777777" w:rsidR="005C7DD9" w:rsidRDefault="00000000">
            <w:pPr>
              <w:spacing w:after="0"/>
            </w:pPr>
            <w:r>
              <w:rPr>
                <w:i/>
                <w:color w:val="475569"/>
                <w:sz w:val="17"/>
              </w:rPr>
              <w:t>[Team trained; initial list of 10 flaky tests refactored]</w:t>
            </w:r>
          </w:p>
        </w:tc>
      </w:tr>
      <w:tr w:rsidR="005C7DD9" w14:paraId="54E582F3" w14:textId="77777777">
        <w:tblPrEx>
          <w:tblBorders>
            <w:top w:val="single" w:sz="4" w:space="0" w:color="CBD5E1"/>
            <w:bottom w:val="single" w:sz="4" w:space="0" w:color="CBD5E1"/>
            <w:insideH w:val="single" w:sz="4" w:space="0" w:color="CBD5E1"/>
          </w:tblBorders>
        </w:tblPrEx>
        <w:trPr>
          <w:jc w:val="center"/>
        </w:trPr>
        <w:tc>
          <w:tcPr>
            <w:tcW w:w="2520" w:type="dxa"/>
            <w:shd w:val="clear" w:color="auto" w:fill="F1F5F9"/>
            <w:tcMar>
              <w:top w:w="80" w:type="dxa"/>
              <w:left w:w="80" w:type="dxa"/>
              <w:bottom w:w="80" w:type="dxa"/>
              <w:right w:w="80" w:type="dxa"/>
            </w:tcMar>
          </w:tcPr>
          <w:p w14:paraId="3A9E2A52" w14:textId="77777777" w:rsidR="005C7DD9" w:rsidRDefault="00000000">
            <w:pPr>
              <w:spacing w:after="0"/>
            </w:pPr>
            <w:r>
              <w:rPr>
                <w:b/>
                <w:color w:val="0F172A"/>
                <w:sz w:val="17"/>
              </w:rPr>
              <w:t>Days 31–60</w:t>
            </w:r>
            <w:r>
              <w:rPr>
                <w:b/>
                <w:color w:val="0F172A"/>
                <w:sz w:val="17"/>
              </w:rPr>
              <w:br/>
              <w:t>(Short-Term)</w:t>
            </w:r>
          </w:p>
        </w:tc>
        <w:tc>
          <w:tcPr>
            <w:tcW w:w="2520" w:type="dxa"/>
            <w:tcMar>
              <w:top w:w="80" w:type="dxa"/>
              <w:left w:w="80" w:type="dxa"/>
              <w:bottom w:w="80" w:type="dxa"/>
              <w:right w:w="80" w:type="dxa"/>
            </w:tcMar>
          </w:tcPr>
          <w:p w14:paraId="60CA5AFD" w14:textId="77777777" w:rsidR="005C7DD9" w:rsidRDefault="00000000">
            <w:pPr>
              <w:spacing w:after="0"/>
            </w:pPr>
            <w:r>
              <w:rPr>
                <w:i/>
                <w:color w:val="475569"/>
                <w:sz w:val="17"/>
              </w:rPr>
              <w:t>[Spin up POC for evaluated tool/framework; implement updated test data management approach in staging]</w:t>
            </w:r>
          </w:p>
        </w:tc>
        <w:tc>
          <w:tcPr>
            <w:tcW w:w="2520" w:type="dxa"/>
            <w:tcMar>
              <w:top w:w="80" w:type="dxa"/>
              <w:left w:w="80" w:type="dxa"/>
              <w:bottom w:w="80" w:type="dxa"/>
              <w:right w:w="80" w:type="dxa"/>
            </w:tcMar>
          </w:tcPr>
          <w:p w14:paraId="4E117586" w14:textId="77777777" w:rsidR="005C7DD9" w:rsidRDefault="00000000">
            <w:pPr>
              <w:spacing w:after="0"/>
            </w:pPr>
            <w:r>
              <w:rPr>
                <w:i/>
                <w:color w:val="475569"/>
                <w:sz w:val="17"/>
              </w:rPr>
              <w:t>[Attendee + DevOps]</w:t>
            </w:r>
          </w:p>
        </w:tc>
        <w:tc>
          <w:tcPr>
            <w:tcW w:w="2520" w:type="dxa"/>
            <w:gridSpan w:val="2"/>
            <w:tcMar>
              <w:top w:w="80" w:type="dxa"/>
              <w:left w:w="80" w:type="dxa"/>
              <w:bottom w:w="80" w:type="dxa"/>
              <w:right w:w="80" w:type="dxa"/>
            </w:tcMar>
          </w:tcPr>
          <w:p w14:paraId="0ED678D0" w14:textId="77777777" w:rsidR="005C7DD9" w:rsidRDefault="00000000">
            <w:pPr>
              <w:spacing w:after="0"/>
            </w:pPr>
            <w:r>
              <w:rPr>
                <w:i/>
                <w:color w:val="475569"/>
                <w:sz w:val="17"/>
              </w:rPr>
              <w:t>[POC evaluation report delivered; pipeline execution time benchmarked]</w:t>
            </w:r>
          </w:p>
        </w:tc>
      </w:tr>
      <w:tr w:rsidR="005C7DD9" w14:paraId="63860F62" w14:textId="77777777">
        <w:tblPrEx>
          <w:tblBorders>
            <w:top w:val="single" w:sz="4" w:space="0" w:color="CBD5E1"/>
            <w:bottom w:val="single" w:sz="4" w:space="0" w:color="CBD5E1"/>
            <w:insideH w:val="single" w:sz="4" w:space="0" w:color="CBD5E1"/>
          </w:tblBorders>
        </w:tblPrEx>
        <w:trPr>
          <w:jc w:val="center"/>
        </w:trPr>
        <w:tc>
          <w:tcPr>
            <w:tcW w:w="2520" w:type="dxa"/>
            <w:shd w:val="clear" w:color="auto" w:fill="F1F5F9"/>
            <w:tcMar>
              <w:top w:w="80" w:type="dxa"/>
              <w:left w:w="80" w:type="dxa"/>
              <w:bottom w:w="80" w:type="dxa"/>
              <w:right w:w="80" w:type="dxa"/>
            </w:tcMar>
          </w:tcPr>
          <w:p w14:paraId="03DD97BF" w14:textId="77777777" w:rsidR="005C7DD9" w:rsidRDefault="00000000">
            <w:pPr>
              <w:spacing w:after="0"/>
            </w:pPr>
            <w:r>
              <w:rPr>
                <w:b/>
                <w:color w:val="0F172A"/>
                <w:sz w:val="17"/>
              </w:rPr>
              <w:lastRenderedPageBreak/>
              <w:t>Days 61–90</w:t>
            </w:r>
            <w:r>
              <w:rPr>
                <w:b/>
                <w:color w:val="0F172A"/>
                <w:sz w:val="17"/>
              </w:rPr>
              <w:br/>
              <w:t>(Medium-Term)</w:t>
            </w:r>
          </w:p>
        </w:tc>
        <w:tc>
          <w:tcPr>
            <w:tcW w:w="2520" w:type="dxa"/>
            <w:tcMar>
              <w:top w:w="80" w:type="dxa"/>
              <w:left w:w="80" w:type="dxa"/>
              <w:bottom w:w="80" w:type="dxa"/>
              <w:right w:w="80" w:type="dxa"/>
            </w:tcMar>
          </w:tcPr>
          <w:p w14:paraId="67132A57" w14:textId="77777777" w:rsidR="005C7DD9" w:rsidRDefault="00000000">
            <w:pPr>
              <w:spacing w:after="0"/>
            </w:pPr>
            <w:r>
              <w:rPr>
                <w:i/>
                <w:color w:val="475569"/>
                <w:sz w:val="17"/>
              </w:rPr>
              <w:t>[Standardize new testing guideline across sprint teams; review ROI and present next phase proposal]</w:t>
            </w:r>
          </w:p>
        </w:tc>
        <w:tc>
          <w:tcPr>
            <w:tcW w:w="2520" w:type="dxa"/>
            <w:tcMar>
              <w:top w:w="80" w:type="dxa"/>
              <w:left w:w="80" w:type="dxa"/>
              <w:bottom w:w="80" w:type="dxa"/>
              <w:right w:w="80" w:type="dxa"/>
            </w:tcMar>
          </w:tcPr>
          <w:p w14:paraId="654C2F09" w14:textId="77777777" w:rsidR="005C7DD9" w:rsidRDefault="00000000">
            <w:pPr>
              <w:spacing w:after="0"/>
            </w:pPr>
            <w:r>
              <w:rPr>
                <w:i/>
                <w:color w:val="475569"/>
                <w:sz w:val="17"/>
              </w:rPr>
              <w:t>[QA Team + Engineering Dir]</w:t>
            </w:r>
          </w:p>
        </w:tc>
        <w:tc>
          <w:tcPr>
            <w:tcW w:w="2520" w:type="dxa"/>
            <w:gridSpan w:val="2"/>
            <w:tcMar>
              <w:top w:w="80" w:type="dxa"/>
              <w:left w:w="80" w:type="dxa"/>
              <w:bottom w:w="80" w:type="dxa"/>
              <w:right w:w="80" w:type="dxa"/>
            </w:tcMar>
          </w:tcPr>
          <w:p w14:paraId="36B54788" w14:textId="77777777" w:rsidR="005C7DD9" w:rsidRDefault="00000000">
            <w:pPr>
              <w:spacing w:after="0"/>
            </w:pPr>
            <w:r>
              <w:rPr>
                <w:i/>
                <w:color w:val="475569"/>
                <w:sz w:val="17"/>
              </w:rPr>
              <w:t>[Target 15% reduction in regression cycle time]</w:t>
            </w:r>
          </w:p>
        </w:tc>
      </w:tr>
    </w:tbl>
    <w:p w14:paraId="290920C8" w14:textId="77777777" w:rsidR="005C7DD9" w:rsidRDefault="00000000">
      <w:pPr>
        <w:keepNext/>
        <w:spacing w:before="280" w:after="40"/>
      </w:pPr>
      <w:r>
        <w:rPr>
          <w:b/>
          <w:color w:val="0F172A"/>
          <w:sz w:val="26"/>
        </w:rPr>
        <w:t>Appendix: Full Sessions &amp; Tutorials Attended</w:t>
      </w:r>
    </w:p>
    <w:p w14:paraId="5E3B6E00" w14:textId="2966B20F" w:rsidR="005C7DD9" w:rsidRDefault="00000000">
      <w:pPr>
        <w:keepNext/>
        <w:spacing w:after="120"/>
      </w:pPr>
      <w:r>
        <w:rPr>
          <w:i/>
          <w:color w:val="64748B"/>
          <w:sz w:val="18"/>
        </w:rPr>
        <w:t>Record of all keynotes, concurrent sessions, tutorials, and workshops attended during STARWEST.</w:t>
      </w:r>
    </w:p>
    <w:tbl>
      <w:tblPr>
        <w:tblW w:w="0" w:type="auto"/>
        <w:jc w:val="center"/>
        <w:tblBorders>
          <w:top w:val="single" w:sz="4" w:space="0" w:color="CBD5E1"/>
          <w:bottom w:val="single" w:sz="4" w:space="0" w:color="CBD5E1"/>
          <w:insideH w:val="single" w:sz="4" w:space="0" w:color="CBD5E1"/>
        </w:tblBorders>
        <w:tblLook w:val="04A0" w:firstRow="1" w:lastRow="0" w:firstColumn="1" w:lastColumn="0" w:noHBand="0" w:noVBand="1"/>
      </w:tblPr>
      <w:tblGrid>
        <w:gridCol w:w="2520"/>
        <w:gridCol w:w="2520"/>
        <w:gridCol w:w="2520"/>
        <w:gridCol w:w="2520"/>
      </w:tblGrid>
      <w:tr w:rsidR="005C7DD9" w14:paraId="5BD48A31" w14:textId="77777777">
        <w:trPr>
          <w:jc w:val="center"/>
        </w:trPr>
        <w:tc>
          <w:tcPr>
            <w:tcW w:w="2520" w:type="dxa"/>
            <w:shd w:val="clear" w:color="auto" w:fill="E2E8F0"/>
            <w:tcMar>
              <w:top w:w="70" w:type="dxa"/>
              <w:left w:w="80" w:type="dxa"/>
              <w:bottom w:w="70" w:type="dxa"/>
              <w:right w:w="80" w:type="dxa"/>
            </w:tcMar>
          </w:tcPr>
          <w:p w14:paraId="28F7CB92" w14:textId="77777777" w:rsidR="005C7DD9" w:rsidRDefault="00000000">
            <w:pPr>
              <w:spacing w:after="0"/>
            </w:pPr>
            <w:r>
              <w:rPr>
                <w:b/>
                <w:color w:val="0F172A"/>
                <w:sz w:val="17"/>
              </w:rPr>
              <w:t>Date &amp; Time</w:t>
            </w:r>
          </w:p>
        </w:tc>
        <w:tc>
          <w:tcPr>
            <w:tcW w:w="2520" w:type="dxa"/>
            <w:shd w:val="clear" w:color="auto" w:fill="E2E8F0"/>
            <w:tcMar>
              <w:top w:w="70" w:type="dxa"/>
              <w:left w:w="80" w:type="dxa"/>
              <w:bottom w:w="70" w:type="dxa"/>
              <w:right w:w="80" w:type="dxa"/>
            </w:tcMar>
          </w:tcPr>
          <w:p w14:paraId="45496426" w14:textId="77777777" w:rsidR="005C7DD9" w:rsidRDefault="00000000">
            <w:pPr>
              <w:spacing w:after="0"/>
            </w:pPr>
            <w:r>
              <w:rPr>
                <w:b/>
                <w:color w:val="0F172A"/>
                <w:sz w:val="17"/>
              </w:rPr>
              <w:t>Session Title</w:t>
            </w:r>
          </w:p>
        </w:tc>
        <w:tc>
          <w:tcPr>
            <w:tcW w:w="2520" w:type="dxa"/>
            <w:shd w:val="clear" w:color="auto" w:fill="E2E8F0"/>
            <w:tcMar>
              <w:top w:w="70" w:type="dxa"/>
              <w:left w:w="80" w:type="dxa"/>
              <w:bottom w:w="70" w:type="dxa"/>
              <w:right w:w="80" w:type="dxa"/>
            </w:tcMar>
          </w:tcPr>
          <w:p w14:paraId="2B93E3EB" w14:textId="77777777" w:rsidR="005C7DD9" w:rsidRDefault="00000000">
            <w:pPr>
              <w:spacing w:after="0"/>
            </w:pPr>
            <w:r>
              <w:rPr>
                <w:b/>
                <w:color w:val="0F172A"/>
                <w:sz w:val="17"/>
              </w:rPr>
              <w:t>Speaker / Organization</w:t>
            </w:r>
          </w:p>
        </w:tc>
        <w:tc>
          <w:tcPr>
            <w:tcW w:w="2520" w:type="dxa"/>
            <w:shd w:val="clear" w:color="auto" w:fill="E2E8F0"/>
            <w:tcMar>
              <w:top w:w="70" w:type="dxa"/>
              <w:left w:w="80" w:type="dxa"/>
              <w:bottom w:w="70" w:type="dxa"/>
              <w:right w:w="80" w:type="dxa"/>
            </w:tcMar>
          </w:tcPr>
          <w:p w14:paraId="639B673D" w14:textId="77777777" w:rsidR="005C7DD9" w:rsidRDefault="00000000">
            <w:pPr>
              <w:spacing w:after="0"/>
            </w:pPr>
            <w:r>
              <w:rPr>
                <w:b/>
                <w:color w:val="0F172A"/>
                <w:sz w:val="17"/>
              </w:rPr>
              <w:t>Key Takeaway Rating</w:t>
            </w:r>
          </w:p>
        </w:tc>
      </w:tr>
      <w:tr w:rsidR="005C7DD9" w14:paraId="0515D16F" w14:textId="77777777">
        <w:trPr>
          <w:jc w:val="center"/>
        </w:trPr>
        <w:tc>
          <w:tcPr>
            <w:tcW w:w="2520" w:type="dxa"/>
            <w:tcMar>
              <w:top w:w="70" w:type="dxa"/>
              <w:left w:w="80" w:type="dxa"/>
              <w:bottom w:w="70" w:type="dxa"/>
              <w:right w:w="80" w:type="dxa"/>
            </w:tcMar>
          </w:tcPr>
          <w:p w14:paraId="03C65D62" w14:textId="77777777" w:rsidR="005C7DD9" w:rsidRDefault="00000000">
            <w:pPr>
              <w:spacing w:after="0"/>
            </w:pPr>
            <w:r>
              <w:rPr>
                <w:i/>
                <w:color w:val="64748B"/>
                <w:sz w:val="17"/>
              </w:rPr>
              <w:t>[Sept 20, AM]</w:t>
            </w:r>
          </w:p>
        </w:tc>
        <w:tc>
          <w:tcPr>
            <w:tcW w:w="2520" w:type="dxa"/>
            <w:tcMar>
              <w:top w:w="70" w:type="dxa"/>
              <w:left w:w="80" w:type="dxa"/>
              <w:bottom w:w="70" w:type="dxa"/>
              <w:right w:w="80" w:type="dxa"/>
            </w:tcMar>
          </w:tcPr>
          <w:p w14:paraId="6BF93B6F" w14:textId="77777777" w:rsidR="005C7DD9" w:rsidRDefault="00000000">
            <w:pPr>
              <w:spacing w:after="0"/>
            </w:pPr>
            <w:r>
              <w:rPr>
                <w:i/>
                <w:color w:val="64748B"/>
                <w:sz w:val="17"/>
              </w:rPr>
              <w:t>[e.g., Tutorial: Modernizing Frameworks with AI]</w:t>
            </w:r>
          </w:p>
        </w:tc>
        <w:tc>
          <w:tcPr>
            <w:tcW w:w="2520" w:type="dxa"/>
            <w:tcMar>
              <w:top w:w="70" w:type="dxa"/>
              <w:left w:w="80" w:type="dxa"/>
              <w:bottom w:w="70" w:type="dxa"/>
              <w:right w:w="80" w:type="dxa"/>
            </w:tcMar>
          </w:tcPr>
          <w:p w14:paraId="536A126D" w14:textId="77777777" w:rsidR="005C7DD9" w:rsidRDefault="00000000">
            <w:pPr>
              <w:spacing w:after="0"/>
            </w:pPr>
            <w:r>
              <w:rPr>
                <w:i/>
                <w:color w:val="64748B"/>
                <w:sz w:val="17"/>
              </w:rPr>
              <w:t>[Speaker Name, Company]</w:t>
            </w:r>
          </w:p>
        </w:tc>
        <w:tc>
          <w:tcPr>
            <w:tcW w:w="2520" w:type="dxa"/>
            <w:tcMar>
              <w:top w:w="70" w:type="dxa"/>
              <w:left w:w="80" w:type="dxa"/>
              <w:bottom w:w="70" w:type="dxa"/>
              <w:right w:w="80" w:type="dxa"/>
            </w:tcMar>
          </w:tcPr>
          <w:p w14:paraId="2751B83D" w14:textId="77777777" w:rsidR="005C7DD9" w:rsidRDefault="00000000">
            <w:pPr>
              <w:spacing w:after="0"/>
            </w:pPr>
            <w:r>
              <w:rPr>
                <w:i/>
                <w:color w:val="64748B"/>
                <w:sz w:val="17"/>
              </w:rPr>
              <w:t>[High / Medium / Low]</w:t>
            </w:r>
          </w:p>
        </w:tc>
      </w:tr>
      <w:tr w:rsidR="005C7DD9" w14:paraId="4F5D21B6" w14:textId="77777777">
        <w:trPr>
          <w:jc w:val="center"/>
        </w:trPr>
        <w:tc>
          <w:tcPr>
            <w:tcW w:w="2520" w:type="dxa"/>
            <w:tcMar>
              <w:top w:w="70" w:type="dxa"/>
              <w:left w:w="80" w:type="dxa"/>
              <w:bottom w:w="70" w:type="dxa"/>
              <w:right w:w="80" w:type="dxa"/>
            </w:tcMar>
          </w:tcPr>
          <w:p w14:paraId="31103790" w14:textId="77777777" w:rsidR="005C7DD9" w:rsidRDefault="00000000">
            <w:pPr>
              <w:spacing w:after="0"/>
            </w:pPr>
            <w:r>
              <w:rPr>
                <w:i/>
                <w:color w:val="64748B"/>
                <w:sz w:val="17"/>
              </w:rPr>
              <w:t>[Sept 21, 10:00 AM]</w:t>
            </w:r>
          </w:p>
        </w:tc>
        <w:tc>
          <w:tcPr>
            <w:tcW w:w="2520" w:type="dxa"/>
            <w:tcMar>
              <w:top w:w="70" w:type="dxa"/>
              <w:left w:w="80" w:type="dxa"/>
              <w:bottom w:w="70" w:type="dxa"/>
              <w:right w:w="80" w:type="dxa"/>
            </w:tcMar>
          </w:tcPr>
          <w:p w14:paraId="5630578B" w14:textId="77777777" w:rsidR="005C7DD9" w:rsidRDefault="00000000">
            <w:pPr>
              <w:spacing w:after="0"/>
            </w:pPr>
            <w:r>
              <w:rPr>
                <w:i/>
                <w:color w:val="64748B"/>
                <w:sz w:val="17"/>
              </w:rPr>
              <w:t>[e.g., Keynote: The Future of Software Quality]</w:t>
            </w:r>
          </w:p>
        </w:tc>
        <w:tc>
          <w:tcPr>
            <w:tcW w:w="2520" w:type="dxa"/>
            <w:tcMar>
              <w:top w:w="70" w:type="dxa"/>
              <w:left w:w="80" w:type="dxa"/>
              <w:bottom w:w="70" w:type="dxa"/>
              <w:right w:w="80" w:type="dxa"/>
            </w:tcMar>
          </w:tcPr>
          <w:p w14:paraId="179B4D3C" w14:textId="77777777" w:rsidR="005C7DD9" w:rsidRDefault="00000000">
            <w:pPr>
              <w:spacing w:after="0"/>
            </w:pPr>
            <w:r>
              <w:rPr>
                <w:i/>
                <w:color w:val="64748B"/>
                <w:sz w:val="17"/>
              </w:rPr>
              <w:t>[Keynote Speaker]</w:t>
            </w:r>
          </w:p>
        </w:tc>
        <w:tc>
          <w:tcPr>
            <w:tcW w:w="2520" w:type="dxa"/>
            <w:tcMar>
              <w:top w:w="70" w:type="dxa"/>
              <w:left w:w="80" w:type="dxa"/>
              <w:bottom w:w="70" w:type="dxa"/>
              <w:right w:w="80" w:type="dxa"/>
            </w:tcMar>
          </w:tcPr>
          <w:p w14:paraId="3BEEB331" w14:textId="77777777" w:rsidR="005C7DD9" w:rsidRDefault="00000000">
            <w:pPr>
              <w:spacing w:after="0"/>
            </w:pPr>
            <w:r>
              <w:rPr>
                <w:i/>
                <w:color w:val="64748B"/>
                <w:sz w:val="17"/>
              </w:rPr>
              <w:t>[High / Medium / Low]</w:t>
            </w:r>
          </w:p>
        </w:tc>
      </w:tr>
      <w:tr w:rsidR="005C7DD9" w14:paraId="657DDB76" w14:textId="77777777">
        <w:trPr>
          <w:jc w:val="center"/>
        </w:trPr>
        <w:tc>
          <w:tcPr>
            <w:tcW w:w="2520" w:type="dxa"/>
            <w:tcMar>
              <w:top w:w="70" w:type="dxa"/>
              <w:left w:w="80" w:type="dxa"/>
              <w:bottom w:w="70" w:type="dxa"/>
              <w:right w:w="80" w:type="dxa"/>
            </w:tcMar>
          </w:tcPr>
          <w:p w14:paraId="42E324D3" w14:textId="77777777" w:rsidR="005C7DD9" w:rsidRDefault="00000000">
            <w:pPr>
              <w:spacing w:after="0"/>
            </w:pPr>
            <w:r>
              <w:rPr>
                <w:i/>
                <w:color w:val="64748B"/>
                <w:sz w:val="17"/>
              </w:rPr>
              <w:t>[Sept 22, 2:00 PM]</w:t>
            </w:r>
          </w:p>
        </w:tc>
        <w:tc>
          <w:tcPr>
            <w:tcW w:w="2520" w:type="dxa"/>
            <w:tcMar>
              <w:top w:w="70" w:type="dxa"/>
              <w:left w:w="80" w:type="dxa"/>
              <w:bottom w:w="70" w:type="dxa"/>
              <w:right w:w="80" w:type="dxa"/>
            </w:tcMar>
          </w:tcPr>
          <w:p w14:paraId="1F088719" w14:textId="77777777" w:rsidR="005C7DD9" w:rsidRDefault="00000000">
            <w:pPr>
              <w:spacing w:after="0"/>
            </w:pPr>
            <w:r>
              <w:rPr>
                <w:i/>
                <w:color w:val="64748B"/>
                <w:sz w:val="17"/>
              </w:rPr>
              <w:t>[e.g., Track: Observability-Driven Testing]</w:t>
            </w:r>
          </w:p>
        </w:tc>
        <w:tc>
          <w:tcPr>
            <w:tcW w:w="2520" w:type="dxa"/>
            <w:tcMar>
              <w:top w:w="70" w:type="dxa"/>
              <w:left w:w="80" w:type="dxa"/>
              <w:bottom w:w="70" w:type="dxa"/>
              <w:right w:w="80" w:type="dxa"/>
            </w:tcMar>
          </w:tcPr>
          <w:p w14:paraId="253398C2" w14:textId="77777777" w:rsidR="005C7DD9" w:rsidRDefault="00000000">
            <w:pPr>
              <w:spacing w:after="0"/>
            </w:pPr>
            <w:r>
              <w:rPr>
                <w:i/>
                <w:color w:val="64748B"/>
                <w:sz w:val="17"/>
              </w:rPr>
              <w:t>[Speaker Name, Company]</w:t>
            </w:r>
          </w:p>
        </w:tc>
        <w:tc>
          <w:tcPr>
            <w:tcW w:w="2520" w:type="dxa"/>
            <w:tcMar>
              <w:top w:w="70" w:type="dxa"/>
              <w:left w:w="80" w:type="dxa"/>
              <w:bottom w:w="70" w:type="dxa"/>
              <w:right w:w="80" w:type="dxa"/>
            </w:tcMar>
          </w:tcPr>
          <w:p w14:paraId="477819AD" w14:textId="77777777" w:rsidR="005C7DD9" w:rsidRDefault="00000000">
            <w:pPr>
              <w:spacing w:after="0"/>
            </w:pPr>
            <w:r>
              <w:rPr>
                <w:i/>
                <w:color w:val="64748B"/>
                <w:sz w:val="17"/>
              </w:rPr>
              <w:t>[High / Medium / Low]</w:t>
            </w:r>
          </w:p>
        </w:tc>
      </w:tr>
      <w:tr w:rsidR="005C7DD9" w14:paraId="68A5AE2B" w14:textId="77777777">
        <w:trPr>
          <w:jc w:val="center"/>
        </w:trPr>
        <w:tc>
          <w:tcPr>
            <w:tcW w:w="2520" w:type="dxa"/>
            <w:tcMar>
              <w:top w:w="70" w:type="dxa"/>
              <w:left w:w="80" w:type="dxa"/>
              <w:bottom w:w="70" w:type="dxa"/>
              <w:right w:w="80" w:type="dxa"/>
            </w:tcMar>
          </w:tcPr>
          <w:p w14:paraId="28592100" w14:textId="77777777" w:rsidR="005C7DD9" w:rsidRDefault="00000000">
            <w:pPr>
              <w:spacing w:after="0"/>
            </w:pPr>
            <w:r>
              <w:rPr>
                <w:i/>
                <w:color w:val="64748B"/>
                <w:sz w:val="17"/>
              </w:rPr>
              <w:t>[Sept 23, 11:30 AM]</w:t>
            </w:r>
          </w:p>
        </w:tc>
        <w:tc>
          <w:tcPr>
            <w:tcW w:w="2520" w:type="dxa"/>
            <w:tcMar>
              <w:top w:w="70" w:type="dxa"/>
              <w:left w:w="80" w:type="dxa"/>
              <w:bottom w:w="70" w:type="dxa"/>
              <w:right w:w="80" w:type="dxa"/>
            </w:tcMar>
          </w:tcPr>
          <w:p w14:paraId="7E53BC63" w14:textId="77777777" w:rsidR="005C7DD9" w:rsidRDefault="00000000">
            <w:pPr>
              <w:spacing w:after="0"/>
            </w:pPr>
            <w:r>
              <w:rPr>
                <w:i/>
                <w:color w:val="64748B"/>
                <w:sz w:val="17"/>
              </w:rPr>
              <w:t>[e.g., Case Study: Reducing Flaky Tests at Scale]</w:t>
            </w:r>
          </w:p>
        </w:tc>
        <w:tc>
          <w:tcPr>
            <w:tcW w:w="2520" w:type="dxa"/>
            <w:tcMar>
              <w:top w:w="70" w:type="dxa"/>
              <w:left w:w="80" w:type="dxa"/>
              <w:bottom w:w="70" w:type="dxa"/>
              <w:right w:w="80" w:type="dxa"/>
            </w:tcMar>
          </w:tcPr>
          <w:p w14:paraId="6D6F156D" w14:textId="77777777" w:rsidR="005C7DD9" w:rsidRDefault="00000000">
            <w:pPr>
              <w:spacing w:after="0"/>
            </w:pPr>
            <w:r>
              <w:rPr>
                <w:i/>
                <w:color w:val="64748B"/>
                <w:sz w:val="17"/>
              </w:rPr>
              <w:t>[Speaker Name, Company]</w:t>
            </w:r>
          </w:p>
        </w:tc>
        <w:tc>
          <w:tcPr>
            <w:tcW w:w="2520" w:type="dxa"/>
            <w:tcMar>
              <w:top w:w="70" w:type="dxa"/>
              <w:left w:w="80" w:type="dxa"/>
              <w:bottom w:w="70" w:type="dxa"/>
              <w:right w:w="80" w:type="dxa"/>
            </w:tcMar>
          </w:tcPr>
          <w:p w14:paraId="5995F35A" w14:textId="77777777" w:rsidR="005C7DD9" w:rsidRDefault="00000000">
            <w:pPr>
              <w:spacing w:after="0"/>
            </w:pPr>
            <w:r>
              <w:rPr>
                <w:i/>
                <w:color w:val="64748B"/>
                <w:sz w:val="17"/>
              </w:rPr>
              <w:t>[High / Medium / Low]</w:t>
            </w:r>
          </w:p>
        </w:tc>
      </w:tr>
    </w:tbl>
    <w:p w14:paraId="371785BB" w14:textId="77777777" w:rsidR="00732A39" w:rsidRDefault="00732A39"/>
    <w:sectPr w:rsidR="00732A39" w:rsidSect="00034616">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34018512">
    <w:abstractNumId w:val="8"/>
  </w:num>
  <w:num w:numId="2" w16cid:durableId="870874753">
    <w:abstractNumId w:val="6"/>
  </w:num>
  <w:num w:numId="3" w16cid:durableId="1940790495">
    <w:abstractNumId w:val="5"/>
  </w:num>
  <w:num w:numId="4" w16cid:durableId="1241982693">
    <w:abstractNumId w:val="4"/>
  </w:num>
  <w:num w:numId="5" w16cid:durableId="1926062727">
    <w:abstractNumId w:val="7"/>
  </w:num>
  <w:num w:numId="6" w16cid:durableId="1483812236">
    <w:abstractNumId w:val="3"/>
  </w:num>
  <w:num w:numId="7" w16cid:durableId="18549478">
    <w:abstractNumId w:val="2"/>
  </w:num>
  <w:num w:numId="8" w16cid:durableId="585454559">
    <w:abstractNumId w:val="1"/>
  </w:num>
  <w:num w:numId="9" w16cid:durableId="42981315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C7DD9"/>
    <w:rsid w:val="0070242A"/>
    <w:rsid w:val="00732A39"/>
    <w:rsid w:val="007D4C5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3B5593"/>
  <w14:defaultImageDpi w14:val="300"/>
  <w15:docId w15:val="{4A802A45-D372-DD48-B009-F399DE752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4155"/>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874</Words>
  <Characters>4984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Stasi Richmond</cp:lastModifiedBy>
  <cp:revision>2</cp:revision>
  <dcterms:created xsi:type="dcterms:W3CDTF">2013-12-23T23:15:00Z</dcterms:created>
  <dcterms:modified xsi:type="dcterms:W3CDTF">2026-10-27T12:50:00Z</dcterms:modified>
  <cp:category/>
</cp:coreProperties>
</file>